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3906D4" w:rsidRDefault="008B2A18"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p w:rsidR="008B2A18" w:rsidRPr="00F16D95" w:rsidRDefault="00F16D9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rPr>
      </w:pPr>
      <w:r w:rsidRPr="00F16D95">
        <w:rPr>
          <w:rFonts w:ascii="Verdana" w:hAnsi="Verdana"/>
          <w:b/>
          <w:bCs/>
        </w:rPr>
        <w:t>CSC241 – Introduction to Computing</w:t>
      </w:r>
    </w:p>
    <w:p w:rsidR="00F16D95" w:rsidRDefault="00F16D9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0006B5" w:rsidRDefault="002352A2" w:rsidP="002352A2">
      <w:pPr>
        <w:pStyle w:val="SBody"/>
        <w:shd w:val="clear" w:color="auto" w:fill="E6E6E6"/>
        <w:spacing w:before="0" w:after="0" w:line="240" w:lineRule="auto"/>
        <w:rPr>
          <w:rFonts w:ascii="Verdana" w:hAnsi="Verdana"/>
          <w:smallCaps/>
          <w:sz w:val="18"/>
          <w:szCs w:val="18"/>
        </w:rPr>
      </w:pPr>
      <w:r w:rsidRPr="000006B5">
        <w:rPr>
          <w:rFonts w:ascii="Verdana" w:hAnsi="Verdana"/>
          <w:smallCaps/>
          <w:sz w:val="18"/>
          <w:szCs w:val="18"/>
        </w:rPr>
        <w:t>Instructor</w:t>
      </w:r>
    </w:p>
    <w:p w:rsidR="002352A2" w:rsidRPr="000006B5"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006B5">
        <w:rPr>
          <w:rFonts w:ascii="Verdana" w:hAnsi="Verdana"/>
          <w:b/>
          <w:bCs/>
          <w:i/>
          <w:sz w:val="18"/>
          <w:szCs w:val="18"/>
        </w:rPr>
        <w:t xml:space="preserve">Name: </w:t>
      </w:r>
      <w:r w:rsidR="00F16D95" w:rsidRPr="000006B5">
        <w:rPr>
          <w:rFonts w:ascii="Verdana" w:hAnsi="Verdana"/>
          <w:i/>
          <w:sz w:val="18"/>
          <w:szCs w:val="18"/>
        </w:rPr>
        <w:t>Ramzi A. Haraty</w:t>
      </w:r>
    </w:p>
    <w:p w:rsidR="002352A2" w:rsidRPr="000006B5"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szCs w:val="18"/>
        </w:rPr>
      </w:pPr>
      <w:r w:rsidRPr="000006B5">
        <w:rPr>
          <w:rFonts w:ascii="Verdana" w:hAnsi="Verdana"/>
          <w:b/>
          <w:bCs/>
          <w:i/>
          <w:sz w:val="18"/>
          <w:szCs w:val="18"/>
        </w:rPr>
        <w:t xml:space="preserve">Email: </w:t>
      </w:r>
      <w:r w:rsidR="00F16D95" w:rsidRPr="000006B5">
        <w:rPr>
          <w:rFonts w:ascii="Verdana" w:hAnsi="Verdana"/>
          <w:i/>
          <w:sz w:val="18"/>
          <w:szCs w:val="18"/>
        </w:rPr>
        <w:t>rharaty@lau.edu.lb</w:t>
      </w:r>
    </w:p>
    <w:p w:rsidR="002352A2" w:rsidRPr="000006B5"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szCs w:val="18"/>
          <w:lang w:val="fr-FR"/>
        </w:rPr>
      </w:pPr>
      <w:r w:rsidRPr="000006B5">
        <w:rPr>
          <w:rFonts w:ascii="Verdana" w:hAnsi="Verdana"/>
          <w:b/>
          <w:bCs/>
          <w:i/>
          <w:iCs/>
          <w:sz w:val="18"/>
          <w:szCs w:val="18"/>
          <w:lang w:val="fr-FR"/>
        </w:rPr>
        <w:t xml:space="preserve">Office: </w:t>
      </w:r>
      <w:r w:rsidR="00F16D95" w:rsidRPr="000006B5">
        <w:rPr>
          <w:rFonts w:ascii="Verdana" w:hAnsi="Verdana"/>
          <w:i/>
          <w:iCs/>
          <w:sz w:val="18"/>
          <w:szCs w:val="18"/>
          <w:lang w:val="fr-FR"/>
        </w:rPr>
        <w:t>OGB403</w:t>
      </w:r>
    </w:p>
    <w:p w:rsidR="002352A2" w:rsidRPr="000006B5"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szCs w:val="18"/>
        </w:rPr>
      </w:pPr>
      <w:r w:rsidRPr="000006B5">
        <w:rPr>
          <w:rFonts w:ascii="Verdana" w:hAnsi="Verdana"/>
          <w:b/>
          <w:bCs/>
          <w:i/>
          <w:sz w:val="18"/>
          <w:szCs w:val="18"/>
        </w:rPr>
        <w:t>Office Hours:</w:t>
      </w:r>
      <w:r w:rsidR="00F16D95" w:rsidRPr="000006B5">
        <w:rPr>
          <w:rFonts w:ascii="Verdana" w:hAnsi="Verdana"/>
          <w:b/>
          <w:bCs/>
          <w:i/>
          <w:sz w:val="18"/>
          <w:szCs w:val="18"/>
        </w:rPr>
        <w:t xml:space="preserve"> </w:t>
      </w:r>
      <w:r w:rsidR="00F16D95" w:rsidRPr="000006B5">
        <w:rPr>
          <w:rFonts w:ascii="Verdana" w:hAnsi="Verdana"/>
          <w:i/>
          <w:sz w:val="18"/>
          <w:szCs w:val="18"/>
        </w:rPr>
        <w:t>M</w:t>
      </w:r>
      <w:r w:rsidR="00700205">
        <w:rPr>
          <w:rFonts w:ascii="Verdana" w:hAnsi="Verdana"/>
          <w:i/>
          <w:sz w:val="18"/>
          <w:szCs w:val="18"/>
        </w:rPr>
        <w:t xml:space="preserve"> 2:30 – 4:30 and WF 10:00 – 12</w:t>
      </w:r>
      <w:r w:rsidR="00F16D95" w:rsidRPr="000006B5">
        <w:rPr>
          <w:rFonts w:ascii="Verdana" w:hAnsi="Verdana"/>
          <w:i/>
          <w:sz w:val="18"/>
          <w:szCs w:val="18"/>
        </w:rPr>
        <w:t>:00</w:t>
      </w:r>
    </w:p>
    <w:p w:rsidR="002352A2" w:rsidRPr="000006B5"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0006B5"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006B5">
        <w:rPr>
          <w:rFonts w:ascii="Verdana" w:hAnsi="Verdana"/>
          <w:b/>
          <w:smallCaps/>
          <w:sz w:val="18"/>
          <w:szCs w:val="18"/>
        </w:rPr>
        <w:t xml:space="preserve">Current Catalog Description </w:t>
      </w:r>
    </w:p>
    <w:p w:rsidR="00F16D95" w:rsidRPr="000006B5" w:rsidRDefault="00F16D95" w:rsidP="00F16D95">
      <w:pPr>
        <w:jc w:val="both"/>
        <w:rPr>
          <w:rFonts w:ascii="Verdana" w:hAnsi="Verdana"/>
          <w:sz w:val="18"/>
          <w:szCs w:val="18"/>
        </w:rPr>
      </w:pPr>
      <w:r w:rsidRPr="000006B5">
        <w:rPr>
          <w:rFonts w:ascii="Verdana" w:hAnsi="Verdana"/>
          <w:sz w:val="18"/>
          <w:szCs w:val="18"/>
        </w:rPr>
        <w:t>This course provides a breadth first coverage where students would acquire a holistic understanding of computing and an appreciation for technology’s impact on society. Topics include binary values and number systems; data representation; gates and circuits; computing components; problem solving and algorithm design; low-level and high-level programming languages; abstract data types and algorithms; operating systems; file systems and directories; information systems; artificial intelligence; simulation and other applications; computer networks; the world wide web; and limitations of computing.</w:t>
      </w:r>
    </w:p>
    <w:p w:rsidR="002352A2" w:rsidRPr="000006B5" w:rsidRDefault="002352A2"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F770F6" w:rsidRPr="000006B5" w:rsidRDefault="00F770F6" w:rsidP="00F770F6">
      <w:pPr>
        <w:pStyle w:val="SBody"/>
        <w:shd w:val="clear" w:color="auto" w:fill="E6E6E6"/>
        <w:spacing w:before="0" w:after="0" w:line="240" w:lineRule="auto"/>
        <w:rPr>
          <w:rFonts w:ascii="Verdana" w:hAnsi="Verdana"/>
          <w:smallCaps/>
          <w:sz w:val="18"/>
          <w:szCs w:val="18"/>
        </w:rPr>
      </w:pPr>
      <w:r w:rsidRPr="000006B5">
        <w:rPr>
          <w:rFonts w:ascii="Verdana" w:hAnsi="Verdana"/>
          <w:smallCaps/>
          <w:sz w:val="18"/>
          <w:szCs w:val="18"/>
        </w:rPr>
        <w:t>Course Prerequisite/Co</w:t>
      </w:r>
      <w:r w:rsidR="00005415" w:rsidRPr="000006B5">
        <w:rPr>
          <w:rFonts w:ascii="Verdana" w:hAnsi="Verdana"/>
          <w:smallCaps/>
          <w:sz w:val="18"/>
          <w:szCs w:val="18"/>
        </w:rPr>
        <w:t>-</w:t>
      </w:r>
      <w:r w:rsidRPr="000006B5">
        <w:rPr>
          <w:rFonts w:ascii="Verdana" w:hAnsi="Verdana"/>
          <w:smallCaps/>
          <w:sz w:val="18"/>
          <w:szCs w:val="18"/>
        </w:rPr>
        <w:t>requiste</w:t>
      </w:r>
    </w:p>
    <w:p w:rsidR="00B545AC" w:rsidRPr="000006B5" w:rsidRDefault="000006B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roofErr w:type="gramStart"/>
      <w:r w:rsidRPr="000006B5">
        <w:rPr>
          <w:rFonts w:ascii="Verdana" w:hAnsi="Verdana"/>
          <w:sz w:val="18"/>
          <w:szCs w:val="18"/>
        </w:rPr>
        <w:t>None.</w:t>
      </w:r>
      <w:proofErr w:type="gramEnd"/>
    </w:p>
    <w:p w:rsidR="00C357C8" w:rsidRPr="000006B5" w:rsidRDefault="00C357C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03068A" w:rsidRPr="000006B5"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szCs w:val="18"/>
        </w:rPr>
      </w:pPr>
      <w:r w:rsidRPr="000006B5">
        <w:rPr>
          <w:rFonts w:ascii="Verdana" w:hAnsi="Verdana"/>
          <w:b/>
          <w:smallCaps/>
          <w:sz w:val="18"/>
          <w:szCs w:val="18"/>
        </w:rPr>
        <w:t>Textbook and References</w:t>
      </w:r>
    </w:p>
    <w:p w:rsidR="000006B5" w:rsidRPr="000006B5" w:rsidRDefault="000006B5" w:rsidP="000006B5">
      <w:pPr>
        <w:rPr>
          <w:rFonts w:ascii="Verdana" w:hAnsi="Verdana"/>
          <w:sz w:val="18"/>
          <w:szCs w:val="18"/>
        </w:rPr>
      </w:pPr>
      <w:r w:rsidRPr="000006B5">
        <w:rPr>
          <w:rFonts w:ascii="Verdana" w:hAnsi="Verdana"/>
          <w:sz w:val="18"/>
          <w:szCs w:val="18"/>
        </w:rPr>
        <w:t xml:space="preserve">J. Glenn </w:t>
      </w:r>
      <w:proofErr w:type="spellStart"/>
      <w:r w:rsidRPr="000006B5">
        <w:rPr>
          <w:rFonts w:ascii="Verdana" w:hAnsi="Verdana"/>
          <w:sz w:val="18"/>
          <w:szCs w:val="18"/>
        </w:rPr>
        <w:t>Brookshear</w:t>
      </w:r>
      <w:proofErr w:type="spellEnd"/>
      <w:r w:rsidRPr="000006B5">
        <w:rPr>
          <w:rFonts w:ascii="Verdana" w:hAnsi="Verdana"/>
          <w:sz w:val="18"/>
          <w:szCs w:val="18"/>
        </w:rPr>
        <w:t>, Computer Science: An Overview, 11</w:t>
      </w:r>
      <w:r w:rsidRPr="000006B5">
        <w:rPr>
          <w:rFonts w:ascii="Verdana" w:hAnsi="Verdana"/>
          <w:sz w:val="18"/>
          <w:szCs w:val="18"/>
          <w:vertAlign w:val="superscript"/>
        </w:rPr>
        <w:t>th</w:t>
      </w:r>
      <w:r w:rsidRPr="000006B5">
        <w:rPr>
          <w:rFonts w:ascii="Verdana" w:hAnsi="Verdana"/>
          <w:sz w:val="18"/>
          <w:szCs w:val="18"/>
        </w:rPr>
        <w:t xml:space="preserve"> edition, Addison-Wesley, 2012, ISBN-10: 0-273-75139-5. </w:t>
      </w:r>
    </w:p>
    <w:p w:rsidR="0003068A" w:rsidRPr="000006B5"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2352A2" w:rsidRPr="000006B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0006B5">
        <w:rPr>
          <w:rFonts w:ascii="Verdana" w:hAnsi="Verdana"/>
          <w:b/>
          <w:bCs/>
          <w:smallCaps/>
          <w:sz w:val="18"/>
          <w:szCs w:val="18"/>
        </w:rPr>
        <w:t>Course Type</w:t>
      </w:r>
    </w:p>
    <w:p w:rsidR="00534FA5" w:rsidRPr="000006B5" w:rsidRDefault="00534FA5" w:rsidP="00534FA5">
      <w:pPr>
        <w:tabs>
          <w:tab w:val="left" w:pos="-288"/>
        </w:tabs>
        <w:ind w:left="1368" w:hanging="1368"/>
        <w:rPr>
          <w:rFonts w:ascii="Verdana" w:hAnsi="Verdana"/>
          <w:sz w:val="18"/>
          <w:szCs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RPr="000006B5" w:rsidTr="00534FA5">
        <w:trPr>
          <w:jc w:val="center"/>
        </w:trPr>
        <w:tc>
          <w:tcPr>
            <w:tcW w:w="1472" w:type="dxa"/>
          </w:tcPr>
          <w:p w:rsidR="00534FA5" w:rsidRPr="000006B5" w:rsidRDefault="00534FA5" w:rsidP="00534FA5">
            <w:pPr>
              <w:tabs>
                <w:tab w:val="left" w:pos="-288"/>
              </w:tabs>
              <w:rPr>
                <w:rFonts w:ascii="Verdana" w:hAnsi="Verdana"/>
                <w:sz w:val="18"/>
                <w:szCs w:val="18"/>
              </w:rPr>
            </w:pPr>
            <w:r w:rsidRPr="000006B5">
              <w:rPr>
                <w:rFonts w:ascii="Verdana" w:hAnsi="Verdana"/>
                <w:b/>
                <w:sz w:val="18"/>
                <w:szCs w:val="18"/>
              </w:rPr>
              <w:t>R</w:t>
            </w:r>
            <w:r w:rsidRPr="000006B5">
              <w:rPr>
                <w:rFonts w:ascii="Verdana" w:hAnsi="Verdana"/>
                <w:sz w:val="18"/>
                <w:szCs w:val="18"/>
              </w:rPr>
              <w:t>equired</w:t>
            </w:r>
          </w:p>
        </w:tc>
        <w:tc>
          <w:tcPr>
            <w:tcW w:w="711" w:type="dxa"/>
          </w:tcPr>
          <w:p w:rsidR="00534FA5" w:rsidRPr="000006B5" w:rsidRDefault="00534FA5" w:rsidP="00534FA5">
            <w:pPr>
              <w:tabs>
                <w:tab w:val="left" w:pos="-288"/>
              </w:tabs>
              <w:rPr>
                <w:rFonts w:ascii="Verdana" w:hAnsi="Verdana"/>
                <w:sz w:val="18"/>
                <w:szCs w:val="18"/>
              </w:rPr>
            </w:pPr>
            <w:r w:rsidRPr="000006B5">
              <w:rPr>
                <w:rFonts w:ascii="Verdana" w:hAnsi="Verdana"/>
                <w:sz w:val="18"/>
                <w:szCs w:val="18"/>
              </w:rPr>
              <w:fldChar w:fldCharType="begin">
                <w:ffData>
                  <w:name w:val="Check1"/>
                  <w:enabled/>
                  <w:calcOnExit w:val="0"/>
                  <w:checkBox>
                    <w:sizeAuto/>
                    <w:default w:val="0"/>
                  </w:checkBox>
                </w:ffData>
              </w:fldChar>
            </w:r>
            <w:bookmarkStart w:id="0" w:name="Check1"/>
            <w:r w:rsidRPr="000006B5">
              <w:rPr>
                <w:rFonts w:ascii="Verdana" w:hAnsi="Verdana"/>
                <w:sz w:val="18"/>
                <w:szCs w:val="18"/>
              </w:rPr>
              <w:instrText xml:space="preserve"> FORMCHECKBOX </w:instrText>
            </w:r>
            <w:r w:rsidRPr="000006B5">
              <w:rPr>
                <w:rFonts w:ascii="Verdana" w:hAnsi="Verdana"/>
                <w:sz w:val="18"/>
                <w:szCs w:val="18"/>
              </w:rPr>
            </w:r>
            <w:r w:rsidRPr="000006B5">
              <w:rPr>
                <w:rFonts w:ascii="Verdana" w:hAnsi="Verdana"/>
                <w:sz w:val="18"/>
                <w:szCs w:val="18"/>
              </w:rPr>
              <w:fldChar w:fldCharType="end"/>
            </w:r>
            <w:bookmarkEnd w:id="0"/>
          </w:p>
        </w:tc>
        <w:tc>
          <w:tcPr>
            <w:tcW w:w="1080" w:type="dxa"/>
          </w:tcPr>
          <w:p w:rsidR="00534FA5" w:rsidRPr="000006B5" w:rsidRDefault="00534FA5" w:rsidP="00534FA5">
            <w:pPr>
              <w:tabs>
                <w:tab w:val="left" w:pos="-288"/>
              </w:tabs>
              <w:rPr>
                <w:rFonts w:ascii="Verdana" w:hAnsi="Verdana"/>
                <w:sz w:val="18"/>
                <w:szCs w:val="18"/>
              </w:rPr>
            </w:pPr>
            <w:r w:rsidRPr="000006B5">
              <w:rPr>
                <w:rFonts w:ascii="Verdana" w:hAnsi="Verdana"/>
                <w:b/>
                <w:sz w:val="18"/>
                <w:szCs w:val="18"/>
              </w:rPr>
              <w:t>E</w:t>
            </w:r>
            <w:r w:rsidRPr="000006B5">
              <w:rPr>
                <w:rFonts w:ascii="Verdana" w:hAnsi="Verdana"/>
                <w:sz w:val="18"/>
                <w:szCs w:val="18"/>
              </w:rPr>
              <w:t>lective</w:t>
            </w:r>
          </w:p>
        </w:tc>
        <w:tc>
          <w:tcPr>
            <w:tcW w:w="1133" w:type="dxa"/>
          </w:tcPr>
          <w:p w:rsidR="00534FA5" w:rsidRPr="000006B5" w:rsidRDefault="00534FA5" w:rsidP="00534FA5">
            <w:pPr>
              <w:tabs>
                <w:tab w:val="left" w:pos="-288"/>
              </w:tabs>
              <w:rPr>
                <w:rFonts w:ascii="Verdana" w:hAnsi="Verdana"/>
                <w:sz w:val="18"/>
                <w:szCs w:val="18"/>
              </w:rPr>
            </w:pPr>
            <w:r w:rsidRPr="000006B5">
              <w:rPr>
                <w:rFonts w:ascii="Verdana" w:hAnsi="Verdana"/>
                <w:sz w:val="18"/>
                <w:szCs w:val="18"/>
              </w:rPr>
              <w:fldChar w:fldCharType="begin">
                <w:ffData>
                  <w:name w:val="Check2"/>
                  <w:enabled/>
                  <w:calcOnExit w:val="0"/>
                  <w:checkBox>
                    <w:sizeAuto/>
                    <w:default w:val="0"/>
                  </w:checkBox>
                </w:ffData>
              </w:fldChar>
            </w:r>
            <w:bookmarkStart w:id="1" w:name="Check2"/>
            <w:r w:rsidRPr="000006B5">
              <w:rPr>
                <w:rFonts w:ascii="Verdana" w:hAnsi="Verdana"/>
                <w:sz w:val="18"/>
                <w:szCs w:val="18"/>
              </w:rPr>
              <w:instrText xml:space="preserve"> FORMCHECKBOX </w:instrText>
            </w:r>
            <w:r w:rsidRPr="000006B5">
              <w:rPr>
                <w:rFonts w:ascii="Verdana" w:hAnsi="Verdana"/>
                <w:sz w:val="18"/>
                <w:szCs w:val="18"/>
              </w:rPr>
            </w:r>
            <w:r w:rsidRPr="000006B5">
              <w:rPr>
                <w:rFonts w:ascii="Verdana" w:hAnsi="Verdana"/>
                <w:sz w:val="18"/>
                <w:szCs w:val="18"/>
              </w:rPr>
              <w:fldChar w:fldCharType="end"/>
            </w:r>
            <w:bookmarkEnd w:id="1"/>
          </w:p>
        </w:tc>
        <w:tc>
          <w:tcPr>
            <w:tcW w:w="2038" w:type="dxa"/>
          </w:tcPr>
          <w:p w:rsidR="00534FA5" w:rsidRPr="000006B5" w:rsidRDefault="00534FA5" w:rsidP="00534FA5">
            <w:pPr>
              <w:tabs>
                <w:tab w:val="left" w:pos="-288"/>
              </w:tabs>
              <w:rPr>
                <w:rFonts w:ascii="Verdana" w:hAnsi="Verdana"/>
                <w:sz w:val="18"/>
                <w:szCs w:val="18"/>
              </w:rPr>
            </w:pPr>
            <w:r w:rsidRPr="000006B5">
              <w:rPr>
                <w:rFonts w:ascii="Verdana" w:hAnsi="Verdana"/>
                <w:b/>
                <w:sz w:val="18"/>
                <w:szCs w:val="18"/>
              </w:rPr>
              <w:t>S</w:t>
            </w:r>
            <w:r w:rsidRPr="000006B5">
              <w:rPr>
                <w:rFonts w:ascii="Verdana" w:hAnsi="Verdana"/>
                <w:sz w:val="18"/>
                <w:szCs w:val="18"/>
              </w:rPr>
              <w:t xml:space="preserve">elective </w:t>
            </w:r>
            <w:r w:rsidRPr="000006B5">
              <w:rPr>
                <w:rFonts w:ascii="Verdana" w:hAnsi="Verdana"/>
                <w:b/>
                <w:sz w:val="18"/>
                <w:szCs w:val="18"/>
              </w:rPr>
              <w:t>E</w:t>
            </w:r>
            <w:r w:rsidRPr="000006B5">
              <w:rPr>
                <w:rFonts w:ascii="Verdana" w:hAnsi="Verdana"/>
                <w:sz w:val="18"/>
                <w:szCs w:val="18"/>
              </w:rPr>
              <w:t>lective</w:t>
            </w:r>
          </w:p>
        </w:tc>
        <w:bookmarkStart w:id="2" w:name="Check3"/>
        <w:tc>
          <w:tcPr>
            <w:tcW w:w="992" w:type="dxa"/>
          </w:tcPr>
          <w:p w:rsidR="00534FA5" w:rsidRPr="000006B5" w:rsidRDefault="000006B5" w:rsidP="00534FA5">
            <w:pPr>
              <w:tabs>
                <w:tab w:val="left" w:pos="-288"/>
              </w:tabs>
              <w:rPr>
                <w:rFonts w:ascii="Verdana" w:hAnsi="Verdana"/>
                <w:sz w:val="18"/>
                <w:szCs w:val="18"/>
              </w:rPr>
            </w:pPr>
            <w:r w:rsidRPr="000006B5">
              <w:rPr>
                <w:rFonts w:ascii="Verdana" w:hAnsi="Verdana"/>
                <w:sz w:val="18"/>
                <w:szCs w:val="18"/>
              </w:rPr>
              <w:fldChar w:fldCharType="begin">
                <w:ffData>
                  <w:name w:val="Check3"/>
                  <w:enabled/>
                  <w:calcOnExit w:val="0"/>
                  <w:checkBox>
                    <w:sizeAuto/>
                    <w:default w:val="1"/>
                  </w:checkBox>
                </w:ffData>
              </w:fldChar>
            </w:r>
            <w:r w:rsidRPr="000006B5">
              <w:rPr>
                <w:rFonts w:ascii="Verdana" w:hAnsi="Verdana"/>
                <w:sz w:val="18"/>
                <w:szCs w:val="18"/>
              </w:rPr>
              <w:instrText xml:space="preserve"> FORMCHECKBOX </w:instrText>
            </w:r>
            <w:r w:rsidRPr="000006B5">
              <w:rPr>
                <w:rFonts w:ascii="Verdana" w:hAnsi="Verdana"/>
                <w:sz w:val="18"/>
                <w:szCs w:val="18"/>
              </w:rPr>
            </w:r>
            <w:r w:rsidRPr="000006B5">
              <w:rPr>
                <w:rFonts w:ascii="Verdana" w:hAnsi="Verdana"/>
                <w:sz w:val="18"/>
                <w:szCs w:val="18"/>
              </w:rPr>
              <w:fldChar w:fldCharType="end"/>
            </w:r>
            <w:bookmarkEnd w:id="2"/>
          </w:p>
        </w:tc>
      </w:tr>
    </w:tbl>
    <w:p w:rsidR="002352A2" w:rsidRPr="000006B5" w:rsidRDefault="002352A2" w:rsidP="00F72674">
      <w:pPr>
        <w:tabs>
          <w:tab w:val="left" w:pos="-288"/>
        </w:tabs>
        <w:rPr>
          <w:rFonts w:ascii="Verdana" w:hAnsi="Verdana"/>
          <w:sz w:val="18"/>
          <w:szCs w:val="18"/>
        </w:rPr>
      </w:pPr>
    </w:p>
    <w:p w:rsidR="003C4374" w:rsidRPr="000006B5"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szCs w:val="18"/>
        </w:rPr>
      </w:pPr>
      <w:r w:rsidRPr="000006B5">
        <w:rPr>
          <w:rFonts w:ascii="Verdana" w:hAnsi="Verdana"/>
          <w:b/>
          <w:smallCaps/>
          <w:sz w:val="18"/>
          <w:szCs w:val="18"/>
        </w:rPr>
        <w:t>Course Learning Outcomes</w:t>
      </w:r>
    </w:p>
    <w:p w:rsidR="003C4374" w:rsidRPr="000006B5"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szCs w:val="18"/>
        </w:rPr>
      </w:pPr>
    </w:p>
    <w:p w:rsidR="000006B5" w:rsidRPr="000006B5" w:rsidRDefault="003C4374" w:rsidP="000006B5">
      <w:pPr>
        <w:tabs>
          <w:tab w:val="left" w:pos="-2610"/>
          <w:tab w:val="left" w:pos="900"/>
        </w:tabs>
        <w:rPr>
          <w:rFonts w:ascii="Verdana" w:hAnsi="Verdana"/>
          <w:sz w:val="18"/>
          <w:szCs w:val="18"/>
        </w:rPr>
      </w:pPr>
      <w:r w:rsidRPr="000006B5">
        <w:rPr>
          <w:rFonts w:ascii="Verdana" w:hAnsi="Verdana"/>
          <w:sz w:val="18"/>
          <w:szCs w:val="18"/>
        </w:rPr>
        <w:t xml:space="preserve">CLO1. </w:t>
      </w:r>
      <w:proofErr w:type="gramStart"/>
      <w:r w:rsidR="000006B5" w:rsidRPr="000006B5">
        <w:rPr>
          <w:rFonts w:ascii="Verdana" w:hAnsi="Verdana"/>
          <w:sz w:val="18"/>
          <w:szCs w:val="18"/>
        </w:rPr>
        <w:t>How to design and write algorithms.</w:t>
      </w:r>
      <w:proofErr w:type="gramEnd"/>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CLO2. What </w:t>
      </w:r>
      <w:proofErr w:type="gramStart"/>
      <w:r w:rsidRPr="000006B5">
        <w:rPr>
          <w:rFonts w:ascii="Verdana" w:hAnsi="Verdana"/>
          <w:sz w:val="18"/>
          <w:szCs w:val="18"/>
        </w:rPr>
        <w:t>is</w:t>
      </w:r>
      <w:proofErr w:type="gramEnd"/>
      <w:r w:rsidRPr="000006B5">
        <w:rPr>
          <w:rFonts w:ascii="Verdana" w:hAnsi="Verdana"/>
          <w:sz w:val="18"/>
          <w:szCs w:val="18"/>
        </w:rPr>
        <w:t xml:space="preserve"> abstraction and its role in developing large software systems.</w:t>
      </w:r>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CLO3. </w:t>
      </w:r>
      <w:proofErr w:type="gramStart"/>
      <w:r w:rsidRPr="000006B5">
        <w:rPr>
          <w:rFonts w:ascii="Verdana" w:hAnsi="Verdana"/>
          <w:sz w:val="18"/>
          <w:szCs w:val="18"/>
        </w:rPr>
        <w:t>Data representation and the storage of data within a computer.</w:t>
      </w:r>
      <w:proofErr w:type="gramEnd"/>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CLO4. Understand the computer architecture, machine language and instruction execution.</w:t>
      </w:r>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CLO5. Learn the evolution of operating systems, and operating system architecture. </w:t>
      </w:r>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CLO6. What is a process, and how to manage </w:t>
      </w:r>
      <w:proofErr w:type="gramStart"/>
      <w:r w:rsidRPr="000006B5">
        <w:rPr>
          <w:rFonts w:ascii="Verdana" w:hAnsi="Verdana"/>
          <w:sz w:val="18"/>
          <w:szCs w:val="18"/>
        </w:rPr>
        <w:t>processes.</w:t>
      </w:r>
      <w:proofErr w:type="gramEnd"/>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CLO7. </w:t>
      </w:r>
      <w:proofErr w:type="gramStart"/>
      <w:r w:rsidRPr="000006B5">
        <w:rPr>
          <w:rFonts w:ascii="Verdana" w:hAnsi="Verdana"/>
          <w:sz w:val="18"/>
          <w:szCs w:val="18"/>
        </w:rPr>
        <w:t>Network classifications and internet architecture.</w:t>
      </w:r>
      <w:proofErr w:type="gramEnd"/>
      <w:r w:rsidRPr="000006B5">
        <w:rPr>
          <w:rFonts w:ascii="Verdana" w:hAnsi="Verdana"/>
          <w:sz w:val="18"/>
          <w:szCs w:val="18"/>
        </w:rPr>
        <w:t xml:space="preserve"> </w:t>
      </w:r>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CLO8. </w:t>
      </w:r>
      <w:proofErr w:type="gramStart"/>
      <w:r w:rsidRPr="000006B5">
        <w:rPr>
          <w:rFonts w:ascii="Verdana" w:hAnsi="Verdana"/>
          <w:sz w:val="18"/>
          <w:szCs w:val="18"/>
        </w:rPr>
        <w:t>Historical development of programming languages.</w:t>
      </w:r>
      <w:proofErr w:type="gramEnd"/>
    </w:p>
    <w:p w:rsidR="000006B5" w:rsidRPr="000006B5" w:rsidRDefault="000006B5" w:rsidP="000006B5">
      <w:pPr>
        <w:tabs>
          <w:tab w:val="left" w:pos="-2610"/>
          <w:tab w:val="left" w:pos="900"/>
        </w:tabs>
        <w:jc w:val="both"/>
        <w:rPr>
          <w:rFonts w:ascii="Verdana" w:hAnsi="Verdana"/>
          <w:sz w:val="18"/>
          <w:szCs w:val="18"/>
        </w:rPr>
      </w:pPr>
      <w:r w:rsidRPr="000006B5">
        <w:rPr>
          <w:rFonts w:ascii="Verdana" w:hAnsi="Verdana"/>
          <w:sz w:val="18"/>
          <w:szCs w:val="18"/>
        </w:rPr>
        <w:t>CLO9. Software Engineering discipline; Life cycle, modularity, design methodologies, testing and documentation.</w:t>
      </w:r>
    </w:p>
    <w:p w:rsidR="000006B5" w:rsidRPr="000006B5" w:rsidRDefault="000006B5" w:rsidP="000006B5">
      <w:pPr>
        <w:tabs>
          <w:tab w:val="left" w:pos="-2610"/>
          <w:tab w:val="left" w:pos="900"/>
        </w:tabs>
        <w:rPr>
          <w:rFonts w:ascii="Verdana" w:hAnsi="Verdana"/>
          <w:sz w:val="18"/>
          <w:szCs w:val="18"/>
        </w:rPr>
      </w:pPr>
      <w:r w:rsidRPr="000006B5">
        <w:rPr>
          <w:rFonts w:ascii="Verdana" w:hAnsi="Verdana"/>
          <w:sz w:val="18"/>
          <w:szCs w:val="18"/>
        </w:rPr>
        <w:t xml:space="preserve">CLO10. </w:t>
      </w:r>
      <w:proofErr w:type="gramStart"/>
      <w:r w:rsidRPr="000006B5">
        <w:rPr>
          <w:rFonts w:ascii="Verdana" w:hAnsi="Verdana"/>
          <w:sz w:val="18"/>
          <w:szCs w:val="18"/>
        </w:rPr>
        <w:t>Data structuring and abstraction.</w:t>
      </w:r>
      <w:proofErr w:type="gramEnd"/>
    </w:p>
    <w:p w:rsidR="000006B5" w:rsidRPr="000006B5" w:rsidRDefault="000006B5" w:rsidP="000006B5">
      <w:pPr>
        <w:tabs>
          <w:tab w:val="left" w:pos="-2610"/>
          <w:tab w:val="left" w:pos="900"/>
        </w:tabs>
        <w:jc w:val="both"/>
        <w:rPr>
          <w:rFonts w:ascii="Verdana" w:hAnsi="Verdana"/>
          <w:sz w:val="18"/>
          <w:szCs w:val="18"/>
        </w:rPr>
      </w:pPr>
      <w:r w:rsidRPr="000006B5">
        <w:rPr>
          <w:rFonts w:ascii="Verdana" w:hAnsi="Verdana"/>
          <w:sz w:val="18"/>
          <w:szCs w:val="18"/>
        </w:rPr>
        <w:t>CLO11. Database systems and how abstraction is used to extract useful information from large complex data collections.</w:t>
      </w:r>
    </w:p>
    <w:p w:rsidR="008B2A18" w:rsidRPr="000006B5"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szCs w:val="18"/>
        </w:rPr>
      </w:pPr>
    </w:p>
    <w:p w:rsidR="00E21E02" w:rsidRPr="000006B5" w:rsidRDefault="00E21E02" w:rsidP="00E21E02">
      <w:pPr>
        <w:pStyle w:val="SBody"/>
        <w:shd w:val="clear" w:color="auto" w:fill="E6E6E6"/>
        <w:spacing w:before="0" w:after="0" w:line="240" w:lineRule="auto"/>
        <w:rPr>
          <w:rFonts w:ascii="Verdana" w:hAnsi="Verdana"/>
          <w:smallCaps/>
          <w:sz w:val="18"/>
          <w:szCs w:val="18"/>
        </w:rPr>
      </w:pPr>
      <w:r w:rsidRPr="000006B5">
        <w:rPr>
          <w:rFonts w:ascii="Verdana" w:hAnsi="Verdana"/>
          <w:smallCaps/>
          <w:sz w:val="18"/>
          <w:szCs w:val="18"/>
        </w:rPr>
        <w:t>Course Grading and Performance Criteria</w:t>
      </w:r>
    </w:p>
    <w:p w:rsidR="000006B5" w:rsidRPr="000006B5" w:rsidRDefault="000006B5" w:rsidP="000006B5">
      <w:pPr>
        <w:pStyle w:val="Heading3"/>
        <w:tabs>
          <w:tab w:val="left" w:pos="3960"/>
          <w:tab w:val="left" w:pos="4962"/>
        </w:tabs>
        <w:jc w:val="lowKashida"/>
        <w:rPr>
          <w:rFonts w:ascii="Verdana" w:hAnsi="Verdana"/>
          <w:b w:val="0"/>
          <w:bCs w:val="0"/>
          <w:snapToGrid w:val="0"/>
          <w:color w:val="auto"/>
          <w:sz w:val="18"/>
          <w:szCs w:val="18"/>
        </w:rPr>
      </w:pPr>
      <w:r w:rsidRPr="000006B5">
        <w:rPr>
          <w:rFonts w:ascii="Verdana" w:hAnsi="Verdana"/>
          <w:b w:val="0"/>
          <w:bCs w:val="0"/>
          <w:color w:val="auto"/>
          <w:sz w:val="18"/>
          <w:szCs w:val="18"/>
        </w:rPr>
        <w:t xml:space="preserve">Exam I    </w:t>
      </w:r>
      <w:r w:rsidRPr="000006B5">
        <w:rPr>
          <w:rFonts w:ascii="Verdana" w:hAnsi="Verdana"/>
          <w:b w:val="0"/>
          <w:bCs w:val="0"/>
          <w:snapToGrid w:val="0"/>
          <w:color w:val="auto"/>
          <w:sz w:val="18"/>
          <w:szCs w:val="18"/>
        </w:rPr>
        <w:t>33%</w:t>
      </w:r>
    </w:p>
    <w:p w:rsidR="000006B5" w:rsidRPr="000006B5" w:rsidRDefault="000006B5" w:rsidP="000006B5">
      <w:pPr>
        <w:widowControl w:val="0"/>
        <w:tabs>
          <w:tab w:val="left" w:pos="1260"/>
          <w:tab w:val="left" w:pos="4950"/>
          <w:tab w:val="left" w:pos="5812"/>
        </w:tabs>
        <w:rPr>
          <w:rFonts w:ascii="Verdana" w:hAnsi="Verdana"/>
          <w:snapToGrid w:val="0"/>
          <w:sz w:val="18"/>
          <w:szCs w:val="18"/>
        </w:rPr>
      </w:pPr>
      <w:r w:rsidRPr="000006B5">
        <w:rPr>
          <w:rFonts w:ascii="Verdana" w:hAnsi="Verdana"/>
          <w:snapToGrid w:val="0"/>
          <w:sz w:val="18"/>
          <w:szCs w:val="18"/>
        </w:rPr>
        <w:t>Exam II   33%</w:t>
      </w:r>
    </w:p>
    <w:p w:rsidR="000006B5" w:rsidRPr="000006B5" w:rsidRDefault="000006B5" w:rsidP="000006B5">
      <w:pPr>
        <w:widowControl w:val="0"/>
        <w:tabs>
          <w:tab w:val="left" w:pos="4962"/>
        </w:tabs>
        <w:rPr>
          <w:rFonts w:ascii="Verdana" w:hAnsi="Verdana"/>
          <w:snapToGrid w:val="0"/>
          <w:sz w:val="18"/>
          <w:szCs w:val="18"/>
        </w:rPr>
      </w:pPr>
      <w:r w:rsidRPr="000006B5">
        <w:rPr>
          <w:rFonts w:ascii="Verdana" w:hAnsi="Verdana"/>
          <w:snapToGrid w:val="0"/>
          <w:sz w:val="18"/>
          <w:szCs w:val="18"/>
        </w:rPr>
        <w:t xml:space="preserve">Exam </w:t>
      </w:r>
      <w:proofErr w:type="gramStart"/>
      <w:r w:rsidRPr="000006B5">
        <w:rPr>
          <w:rFonts w:ascii="Verdana" w:hAnsi="Verdana"/>
          <w:snapToGrid w:val="0"/>
          <w:sz w:val="18"/>
          <w:szCs w:val="18"/>
        </w:rPr>
        <w:t>III  34</w:t>
      </w:r>
      <w:proofErr w:type="gramEnd"/>
      <w:r w:rsidRPr="000006B5">
        <w:rPr>
          <w:rFonts w:ascii="Verdana" w:hAnsi="Verdana"/>
          <w:snapToGrid w:val="0"/>
          <w:sz w:val="18"/>
          <w:szCs w:val="18"/>
        </w:rPr>
        <w:t>%</w:t>
      </w:r>
    </w:p>
    <w:p w:rsidR="00E21E02" w:rsidRPr="000006B5"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0006B5"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szCs w:val="18"/>
        </w:rPr>
      </w:pPr>
      <w:r w:rsidRPr="000006B5">
        <w:rPr>
          <w:rFonts w:ascii="Verdana" w:hAnsi="Verdana"/>
          <w:b/>
          <w:smallCaps/>
          <w:sz w:val="18"/>
          <w:szCs w:val="18"/>
        </w:rPr>
        <w:t>Topics Covered in the Course</w:t>
      </w:r>
    </w:p>
    <w:p w:rsidR="008B2A18" w:rsidRPr="000006B5"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szCs w:val="18"/>
        </w:rPr>
      </w:pPr>
    </w:p>
    <w:tbl>
      <w:tblPr>
        <w:tblW w:w="9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6343"/>
        <w:gridCol w:w="1577"/>
      </w:tblGrid>
      <w:tr w:rsidR="000006B5" w:rsidRPr="000006B5" w:rsidTr="00994C8F">
        <w:tc>
          <w:tcPr>
            <w:tcW w:w="1227" w:type="dxa"/>
          </w:tcPr>
          <w:p w:rsidR="000006B5" w:rsidRPr="000006B5" w:rsidRDefault="000006B5" w:rsidP="00994C8F">
            <w:pPr>
              <w:pStyle w:val="Heading6"/>
              <w:rPr>
                <w:rFonts w:ascii="Verdana" w:hAnsi="Verdana"/>
                <w:sz w:val="18"/>
                <w:szCs w:val="18"/>
              </w:rPr>
            </w:pPr>
            <w:r w:rsidRPr="000006B5">
              <w:rPr>
                <w:rFonts w:ascii="Verdana" w:hAnsi="Verdana"/>
                <w:sz w:val="18"/>
                <w:szCs w:val="18"/>
              </w:rPr>
              <w:t>Week</w:t>
            </w: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Lecture / activity</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Textbook- Chapter</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1</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Introduction</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0</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2</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 xml:space="preserve">Data Storage </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1</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lastRenderedPageBreak/>
              <w:t>3</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Data Manipulation</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2</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4</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Operating Systems</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3</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5</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Operating Systems</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3</w:t>
            </w:r>
          </w:p>
        </w:tc>
      </w:tr>
      <w:tr w:rsidR="000006B5" w:rsidRPr="000006B5" w:rsidTr="00994C8F">
        <w:tc>
          <w:tcPr>
            <w:tcW w:w="1227" w:type="dxa"/>
          </w:tcPr>
          <w:p w:rsidR="000006B5" w:rsidRPr="000006B5" w:rsidRDefault="000006B5" w:rsidP="00994C8F">
            <w:pPr>
              <w:rPr>
                <w:rFonts w:ascii="Verdana" w:hAnsi="Verdana"/>
                <w:b/>
                <w:bCs/>
                <w:sz w:val="18"/>
                <w:szCs w:val="18"/>
              </w:rPr>
            </w:pPr>
          </w:p>
        </w:tc>
        <w:tc>
          <w:tcPr>
            <w:tcW w:w="6343" w:type="dxa"/>
          </w:tcPr>
          <w:p w:rsidR="000006B5" w:rsidRPr="000006B5" w:rsidRDefault="000006B5" w:rsidP="00994C8F">
            <w:pPr>
              <w:rPr>
                <w:rFonts w:ascii="Verdana" w:hAnsi="Verdana"/>
                <w:b/>
                <w:bCs/>
                <w:sz w:val="18"/>
                <w:szCs w:val="18"/>
              </w:rPr>
            </w:pPr>
            <w:r w:rsidRPr="000006B5">
              <w:rPr>
                <w:rFonts w:ascii="Verdana" w:hAnsi="Verdana"/>
                <w:b/>
                <w:bCs/>
                <w:sz w:val="18"/>
                <w:szCs w:val="18"/>
              </w:rPr>
              <w:t>Exam I (Chapters 0, 1, 2, and 3)</w:t>
            </w:r>
          </w:p>
        </w:tc>
        <w:tc>
          <w:tcPr>
            <w:tcW w:w="1577" w:type="dxa"/>
          </w:tcPr>
          <w:p w:rsidR="000006B5" w:rsidRPr="000006B5" w:rsidRDefault="000006B5" w:rsidP="00994C8F">
            <w:pPr>
              <w:rPr>
                <w:rFonts w:ascii="Verdana" w:hAnsi="Verdana"/>
                <w:b/>
                <w:bCs/>
                <w:sz w:val="18"/>
                <w:szCs w:val="18"/>
              </w:rPr>
            </w:pP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6</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 xml:space="preserve">Networking &amp; the Internet </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4</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7</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 xml:space="preserve">Networking &amp; the Internet </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4</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8</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Algorithms</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5</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9</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Programming Languages</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6</w:t>
            </w:r>
          </w:p>
        </w:tc>
      </w:tr>
      <w:tr w:rsidR="000006B5" w:rsidRPr="000006B5" w:rsidTr="00994C8F">
        <w:tc>
          <w:tcPr>
            <w:tcW w:w="1227" w:type="dxa"/>
          </w:tcPr>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b/>
                <w:bCs/>
                <w:sz w:val="18"/>
                <w:szCs w:val="18"/>
              </w:rPr>
              <w:t>Exam II (Chapters 4, 5, and 6)</w:t>
            </w:r>
          </w:p>
        </w:tc>
        <w:tc>
          <w:tcPr>
            <w:tcW w:w="1577" w:type="dxa"/>
          </w:tcPr>
          <w:p w:rsidR="000006B5" w:rsidRPr="000006B5" w:rsidRDefault="000006B5" w:rsidP="00994C8F">
            <w:pPr>
              <w:rPr>
                <w:rFonts w:ascii="Verdana" w:hAnsi="Verdana"/>
                <w:sz w:val="18"/>
                <w:szCs w:val="18"/>
              </w:rPr>
            </w:pP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10</w:t>
            </w:r>
          </w:p>
        </w:tc>
        <w:tc>
          <w:tcPr>
            <w:tcW w:w="6343" w:type="dxa"/>
          </w:tcPr>
          <w:p w:rsidR="000006B5" w:rsidRPr="000006B5" w:rsidRDefault="000006B5" w:rsidP="00994C8F">
            <w:pPr>
              <w:rPr>
                <w:rFonts w:ascii="Verdana" w:hAnsi="Verdana"/>
                <w:b/>
                <w:bCs/>
                <w:sz w:val="18"/>
                <w:szCs w:val="18"/>
                <w:lang w:val="en-GB"/>
              </w:rPr>
            </w:pPr>
            <w:r w:rsidRPr="000006B5">
              <w:rPr>
                <w:rFonts w:ascii="Verdana" w:hAnsi="Verdana"/>
                <w:sz w:val="18"/>
                <w:szCs w:val="18"/>
              </w:rPr>
              <w:t>Software Engineering</w:t>
            </w:r>
          </w:p>
        </w:tc>
        <w:tc>
          <w:tcPr>
            <w:tcW w:w="1577" w:type="dxa"/>
          </w:tcPr>
          <w:p w:rsidR="000006B5" w:rsidRPr="000006B5" w:rsidRDefault="000006B5" w:rsidP="00994C8F">
            <w:pPr>
              <w:rPr>
                <w:rFonts w:ascii="Verdana" w:hAnsi="Verdana"/>
                <w:b/>
                <w:bCs/>
                <w:sz w:val="18"/>
                <w:szCs w:val="18"/>
              </w:rPr>
            </w:pPr>
            <w:r w:rsidRPr="000006B5">
              <w:rPr>
                <w:rFonts w:ascii="Verdana" w:hAnsi="Verdana"/>
                <w:sz w:val="18"/>
                <w:szCs w:val="18"/>
              </w:rPr>
              <w:t>Chapter 7</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11</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lang w:val="en-GB"/>
              </w:rPr>
            </w:pPr>
            <w:r w:rsidRPr="000006B5">
              <w:rPr>
                <w:rFonts w:ascii="Verdana" w:hAnsi="Verdana"/>
                <w:sz w:val="18"/>
                <w:szCs w:val="18"/>
              </w:rPr>
              <w:t>Data abstraction</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8</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12</w:t>
            </w:r>
          </w:p>
          <w:p w:rsidR="000006B5" w:rsidRPr="000006B5" w:rsidRDefault="000006B5" w:rsidP="00994C8F">
            <w:pPr>
              <w:rPr>
                <w:rFonts w:ascii="Verdana" w:hAnsi="Verdana"/>
                <w:sz w:val="18"/>
                <w:szCs w:val="18"/>
              </w:rPr>
            </w:pPr>
          </w:p>
        </w:tc>
        <w:tc>
          <w:tcPr>
            <w:tcW w:w="6343" w:type="dxa"/>
          </w:tcPr>
          <w:p w:rsidR="000006B5" w:rsidRPr="00700205" w:rsidRDefault="000006B5" w:rsidP="00994C8F">
            <w:pPr>
              <w:pStyle w:val="Heading6"/>
              <w:rPr>
                <w:rFonts w:ascii="Verdana" w:hAnsi="Verdana"/>
                <w:i w:val="0"/>
                <w:iCs w:val="0"/>
                <w:color w:val="auto"/>
                <w:sz w:val="18"/>
                <w:szCs w:val="18"/>
                <w:lang w:val="en-GB"/>
              </w:rPr>
            </w:pPr>
            <w:r w:rsidRPr="00700205">
              <w:rPr>
                <w:rFonts w:ascii="Verdana" w:hAnsi="Verdana"/>
                <w:i w:val="0"/>
                <w:iCs w:val="0"/>
                <w:color w:val="auto"/>
                <w:sz w:val="18"/>
                <w:szCs w:val="18"/>
              </w:rPr>
              <w:t>Database Systems</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9</w:t>
            </w:r>
          </w:p>
        </w:tc>
      </w:tr>
      <w:tr w:rsidR="000006B5" w:rsidRPr="000006B5" w:rsidTr="00994C8F">
        <w:tc>
          <w:tcPr>
            <w:tcW w:w="1227" w:type="dxa"/>
          </w:tcPr>
          <w:p w:rsidR="000006B5" w:rsidRPr="000006B5" w:rsidRDefault="000006B5" w:rsidP="00994C8F">
            <w:pPr>
              <w:rPr>
                <w:rFonts w:ascii="Verdana" w:hAnsi="Verdana"/>
                <w:sz w:val="18"/>
                <w:szCs w:val="18"/>
              </w:rPr>
            </w:pPr>
            <w:r w:rsidRPr="000006B5">
              <w:rPr>
                <w:rFonts w:ascii="Verdana" w:hAnsi="Verdana"/>
                <w:sz w:val="18"/>
                <w:szCs w:val="18"/>
              </w:rPr>
              <w:t>13, 14</w:t>
            </w:r>
          </w:p>
          <w:p w:rsidR="000006B5" w:rsidRPr="000006B5" w:rsidRDefault="000006B5" w:rsidP="00994C8F">
            <w:pPr>
              <w:rPr>
                <w:rFonts w:ascii="Verdana" w:hAnsi="Verdana"/>
                <w:sz w:val="18"/>
                <w:szCs w:val="18"/>
              </w:rPr>
            </w:pPr>
          </w:p>
        </w:tc>
        <w:tc>
          <w:tcPr>
            <w:tcW w:w="6343" w:type="dxa"/>
          </w:tcPr>
          <w:p w:rsidR="000006B5" w:rsidRPr="000006B5" w:rsidRDefault="000006B5" w:rsidP="00994C8F">
            <w:pPr>
              <w:rPr>
                <w:rFonts w:ascii="Verdana" w:hAnsi="Verdana"/>
                <w:sz w:val="18"/>
                <w:szCs w:val="18"/>
              </w:rPr>
            </w:pPr>
            <w:r w:rsidRPr="000006B5">
              <w:rPr>
                <w:rFonts w:ascii="Verdana" w:hAnsi="Verdana"/>
                <w:sz w:val="18"/>
                <w:szCs w:val="18"/>
              </w:rPr>
              <w:t>Artificial Intelligence</w:t>
            </w:r>
          </w:p>
        </w:tc>
        <w:tc>
          <w:tcPr>
            <w:tcW w:w="1577" w:type="dxa"/>
          </w:tcPr>
          <w:p w:rsidR="000006B5" w:rsidRPr="000006B5" w:rsidRDefault="000006B5" w:rsidP="00994C8F">
            <w:pPr>
              <w:rPr>
                <w:rFonts w:ascii="Verdana" w:hAnsi="Verdana"/>
                <w:sz w:val="18"/>
                <w:szCs w:val="18"/>
              </w:rPr>
            </w:pPr>
            <w:r w:rsidRPr="000006B5">
              <w:rPr>
                <w:rFonts w:ascii="Verdana" w:hAnsi="Verdana"/>
                <w:sz w:val="18"/>
                <w:szCs w:val="18"/>
              </w:rPr>
              <w:t>Chapter 11</w:t>
            </w:r>
          </w:p>
        </w:tc>
      </w:tr>
      <w:tr w:rsidR="000006B5" w:rsidRPr="000006B5" w:rsidTr="00994C8F">
        <w:tc>
          <w:tcPr>
            <w:tcW w:w="1227" w:type="dxa"/>
          </w:tcPr>
          <w:p w:rsidR="000006B5" w:rsidRPr="000006B5" w:rsidRDefault="000006B5" w:rsidP="00994C8F">
            <w:pPr>
              <w:rPr>
                <w:rFonts w:ascii="Verdana" w:hAnsi="Verdana"/>
                <w:b/>
                <w:bCs/>
                <w:sz w:val="18"/>
                <w:szCs w:val="18"/>
              </w:rPr>
            </w:pPr>
          </w:p>
        </w:tc>
        <w:tc>
          <w:tcPr>
            <w:tcW w:w="6343" w:type="dxa"/>
          </w:tcPr>
          <w:p w:rsidR="000006B5" w:rsidRPr="000006B5" w:rsidRDefault="000006B5" w:rsidP="00994C8F">
            <w:pPr>
              <w:rPr>
                <w:rFonts w:ascii="Verdana" w:hAnsi="Verdana"/>
                <w:b/>
                <w:bCs/>
                <w:sz w:val="18"/>
                <w:szCs w:val="18"/>
              </w:rPr>
            </w:pPr>
            <w:r w:rsidRPr="000006B5">
              <w:rPr>
                <w:rFonts w:ascii="Verdana" w:hAnsi="Verdana"/>
                <w:b/>
                <w:bCs/>
                <w:sz w:val="18"/>
                <w:szCs w:val="18"/>
              </w:rPr>
              <w:t>Exam III (Chapters 7, 8, 9 and 10)</w:t>
            </w:r>
          </w:p>
        </w:tc>
        <w:tc>
          <w:tcPr>
            <w:tcW w:w="1577" w:type="dxa"/>
          </w:tcPr>
          <w:p w:rsidR="000006B5" w:rsidRPr="000006B5" w:rsidRDefault="000006B5" w:rsidP="00994C8F">
            <w:pPr>
              <w:rPr>
                <w:rFonts w:ascii="Verdana" w:hAnsi="Verdana"/>
                <w:sz w:val="18"/>
                <w:szCs w:val="18"/>
              </w:rPr>
            </w:pPr>
          </w:p>
        </w:tc>
      </w:tr>
    </w:tbl>
    <w:p w:rsidR="005F39F0" w:rsidRPr="000006B5" w:rsidRDefault="005F39F0" w:rsidP="008B2A18">
      <w:pPr>
        <w:widowControl w:val="0"/>
        <w:autoSpaceDE w:val="0"/>
        <w:autoSpaceDN w:val="0"/>
        <w:adjustRightInd w:val="0"/>
        <w:rPr>
          <w:rFonts w:ascii="Verdana" w:hAnsi="Verdana" w:cs="TimesNewRoman"/>
          <w:b/>
          <w:smallCaps/>
          <w:sz w:val="18"/>
          <w:szCs w:val="18"/>
          <w:lang w:eastAsia="en-US"/>
        </w:rPr>
      </w:pPr>
    </w:p>
    <w:p w:rsidR="009177D3" w:rsidRPr="000006B5" w:rsidRDefault="009177D3" w:rsidP="003906D4">
      <w:pPr>
        <w:pStyle w:val="Heading4"/>
        <w:shd w:val="clear" w:color="auto" w:fill="E6E6E6"/>
        <w:rPr>
          <w:rFonts w:ascii="Verdana" w:hAnsi="Verdana"/>
          <w:b/>
          <w:bCs/>
          <w:i w:val="0"/>
          <w:smallCaps/>
          <w:szCs w:val="18"/>
        </w:rPr>
      </w:pPr>
      <w:r w:rsidRPr="000006B5">
        <w:rPr>
          <w:rFonts w:ascii="Verdana" w:hAnsi="Verdana"/>
          <w:b/>
          <w:bCs/>
          <w:i w:val="0"/>
          <w:smallCaps/>
          <w:szCs w:val="18"/>
        </w:rPr>
        <w:t>Policy on Cheating and Plagiarism</w:t>
      </w:r>
    </w:p>
    <w:p w:rsidR="009177D3" w:rsidRPr="000006B5" w:rsidRDefault="009177D3" w:rsidP="00E52689">
      <w:pPr>
        <w:pStyle w:val="BodyText"/>
        <w:tabs>
          <w:tab w:val="left" w:pos="3765"/>
        </w:tabs>
        <w:spacing w:line="240" w:lineRule="auto"/>
        <w:rPr>
          <w:rFonts w:ascii="Verdana" w:hAnsi="Verdana"/>
          <w:sz w:val="18"/>
          <w:szCs w:val="18"/>
        </w:rPr>
      </w:pPr>
      <w:r w:rsidRPr="000006B5">
        <w:rPr>
          <w:rFonts w:ascii="Verdana" w:hAnsi="Verdana"/>
          <w:sz w:val="18"/>
          <w:szCs w:val="18"/>
        </w:rPr>
        <w:t xml:space="preserve">Students caught cheating on an exam </w:t>
      </w:r>
      <w:proofErr w:type="gramStart"/>
      <w:r w:rsidRPr="000006B5">
        <w:rPr>
          <w:rFonts w:ascii="Verdana" w:hAnsi="Verdana"/>
          <w:sz w:val="18"/>
          <w:szCs w:val="18"/>
        </w:rPr>
        <w:t>receive</w:t>
      </w:r>
      <w:proofErr w:type="gramEnd"/>
      <w:r w:rsidRPr="000006B5">
        <w:rPr>
          <w:rFonts w:ascii="Verdana" w:hAnsi="Verdana"/>
          <w:sz w:val="18"/>
          <w:szCs w:val="18"/>
        </w:rPr>
        <w:t xml:space="preserve"> a grade of zero on the exam in their first cheating attempt</w:t>
      </w:r>
      <w:r w:rsidR="003906D4" w:rsidRPr="000006B5">
        <w:rPr>
          <w:rFonts w:ascii="Verdana" w:hAnsi="Verdana"/>
          <w:sz w:val="18"/>
          <w:szCs w:val="18"/>
        </w:rPr>
        <w:t xml:space="preserve"> </w:t>
      </w:r>
      <w:r w:rsidRPr="000006B5">
        <w:rPr>
          <w:rFonts w:ascii="Verdana" w:hAnsi="Verdana"/>
          <w:sz w:val="18"/>
          <w:szCs w:val="18"/>
        </w:rPr>
        <w:t xml:space="preserve">and receive a warning. Students caught cheating for the second time will receive a grade </w:t>
      </w:r>
      <w:proofErr w:type="gramStart"/>
      <w:r w:rsidRPr="000006B5">
        <w:rPr>
          <w:rFonts w:ascii="Verdana" w:hAnsi="Verdana"/>
          <w:sz w:val="18"/>
          <w:szCs w:val="18"/>
        </w:rPr>
        <w:t>of  “</w:t>
      </w:r>
      <w:proofErr w:type="gramEnd"/>
      <w:r w:rsidRPr="000006B5">
        <w:rPr>
          <w:rFonts w:ascii="Verdana" w:hAnsi="Verdana"/>
          <w:sz w:val="18"/>
          <w:szCs w:val="18"/>
        </w:rPr>
        <w:t>F” in the course and another warning.</w:t>
      </w:r>
      <w:r w:rsidR="003906D4" w:rsidRPr="000006B5">
        <w:rPr>
          <w:rFonts w:ascii="Verdana" w:hAnsi="Verdana"/>
          <w:sz w:val="18"/>
          <w:szCs w:val="18"/>
        </w:rPr>
        <w:t xml:space="preserve">  </w:t>
      </w:r>
      <w:r w:rsidRPr="000006B5">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0006B5" w:rsidRDefault="009177D3" w:rsidP="009177D3">
      <w:pPr>
        <w:pStyle w:val="BodyText"/>
        <w:tabs>
          <w:tab w:val="left" w:pos="3765"/>
        </w:tabs>
        <w:rPr>
          <w:rFonts w:ascii="Verdana" w:hAnsi="Verdana"/>
          <w:sz w:val="18"/>
          <w:szCs w:val="18"/>
        </w:rPr>
      </w:pPr>
    </w:p>
    <w:p w:rsidR="009177D3" w:rsidRPr="000006B5" w:rsidRDefault="009177D3" w:rsidP="003906D4">
      <w:pPr>
        <w:pStyle w:val="Heading4"/>
        <w:shd w:val="clear" w:color="auto" w:fill="E6E6E6"/>
        <w:rPr>
          <w:rFonts w:ascii="Verdana" w:hAnsi="Verdana"/>
          <w:b/>
          <w:bCs/>
          <w:i w:val="0"/>
          <w:smallCaps/>
          <w:szCs w:val="18"/>
        </w:rPr>
      </w:pPr>
      <w:r w:rsidRPr="000006B5">
        <w:rPr>
          <w:rFonts w:ascii="Verdana" w:hAnsi="Verdana"/>
          <w:b/>
          <w:bCs/>
          <w:i w:val="0"/>
          <w:smallCaps/>
          <w:szCs w:val="18"/>
        </w:rPr>
        <w:t>Attendance Policy</w:t>
      </w:r>
    </w:p>
    <w:p w:rsidR="008F7297" w:rsidRPr="000006B5" w:rsidRDefault="00A15C8D" w:rsidP="008F7297">
      <w:pPr>
        <w:pStyle w:val="ListParagraph"/>
        <w:numPr>
          <w:ilvl w:val="0"/>
          <w:numId w:val="8"/>
        </w:numPr>
        <w:tabs>
          <w:tab w:val="left" w:pos="3765"/>
        </w:tabs>
        <w:rPr>
          <w:rFonts w:ascii="Verdana" w:hAnsi="Verdana"/>
          <w:sz w:val="18"/>
          <w:szCs w:val="18"/>
        </w:rPr>
      </w:pPr>
      <w:r w:rsidRPr="000006B5">
        <w:rPr>
          <w:rFonts w:ascii="Verdana" w:hAnsi="Verdana"/>
          <w:sz w:val="18"/>
          <w:szCs w:val="18"/>
        </w:rPr>
        <w:t xml:space="preserve">Students are held responsible for all the material presented in the classroom, even during their absence. </w:t>
      </w:r>
    </w:p>
    <w:p w:rsidR="008F7297" w:rsidRPr="000006B5" w:rsidRDefault="00525613" w:rsidP="008F7297">
      <w:pPr>
        <w:pStyle w:val="ListParagraph"/>
        <w:numPr>
          <w:ilvl w:val="0"/>
          <w:numId w:val="8"/>
        </w:numPr>
        <w:tabs>
          <w:tab w:val="left" w:pos="3765"/>
        </w:tabs>
        <w:rPr>
          <w:rFonts w:ascii="Verdana" w:hAnsi="Verdana"/>
          <w:sz w:val="18"/>
          <w:szCs w:val="18"/>
        </w:rPr>
      </w:pPr>
      <w:r w:rsidRPr="000006B5">
        <w:rPr>
          <w:rFonts w:ascii="Verdana" w:hAnsi="Verdana"/>
          <w:sz w:val="18"/>
          <w:szCs w:val="18"/>
        </w:rPr>
        <w:t>S</w:t>
      </w:r>
      <w:r w:rsidR="00A15C8D" w:rsidRPr="000006B5">
        <w:rPr>
          <w:rFonts w:ascii="Verdana" w:hAnsi="Verdana"/>
          <w:sz w:val="18"/>
          <w:szCs w:val="18"/>
        </w:rPr>
        <w:t>tudents can miss no more than the equivalen</w:t>
      </w:r>
      <w:r w:rsidRPr="000006B5">
        <w:rPr>
          <w:rFonts w:ascii="Verdana" w:hAnsi="Verdana"/>
          <w:sz w:val="18"/>
          <w:szCs w:val="18"/>
        </w:rPr>
        <w:t xml:space="preserve">t of five weeks of instruction </w:t>
      </w:r>
      <w:r w:rsidR="00A15C8D" w:rsidRPr="000006B5">
        <w:rPr>
          <w:rFonts w:ascii="Verdana" w:hAnsi="Verdana"/>
          <w:sz w:val="18"/>
          <w:szCs w:val="18"/>
        </w:rPr>
        <w:t xml:space="preserve">and still receive credit for that course. </w:t>
      </w:r>
    </w:p>
    <w:p w:rsidR="009177D3" w:rsidRPr="000006B5" w:rsidRDefault="008F7297" w:rsidP="008F7297">
      <w:pPr>
        <w:pStyle w:val="ListParagraph"/>
        <w:numPr>
          <w:ilvl w:val="0"/>
          <w:numId w:val="8"/>
        </w:numPr>
        <w:tabs>
          <w:tab w:val="left" w:pos="3765"/>
        </w:tabs>
        <w:rPr>
          <w:rFonts w:ascii="Verdana" w:hAnsi="Verdana"/>
          <w:sz w:val="18"/>
          <w:szCs w:val="18"/>
        </w:rPr>
      </w:pPr>
      <w:r w:rsidRPr="000006B5">
        <w:rPr>
          <w:rFonts w:ascii="Verdana" w:hAnsi="Verdana"/>
          <w:sz w:val="18"/>
          <w:szCs w:val="18"/>
        </w:rPr>
        <w:t>I</w:t>
      </w:r>
      <w:r w:rsidR="00A15C8D" w:rsidRPr="000006B5">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Pr="000006B5" w:rsidRDefault="00525613" w:rsidP="008F7297">
      <w:pPr>
        <w:pStyle w:val="ListParagraph"/>
        <w:numPr>
          <w:ilvl w:val="0"/>
          <w:numId w:val="8"/>
        </w:numPr>
        <w:tabs>
          <w:tab w:val="left" w:pos="3765"/>
        </w:tabs>
        <w:rPr>
          <w:rFonts w:ascii="Verdana" w:hAnsi="Verdana"/>
          <w:sz w:val="18"/>
          <w:szCs w:val="18"/>
        </w:rPr>
      </w:pPr>
      <w:r w:rsidRPr="000006B5">
        <w:rPr>
          <w:rFonts w:ascii="Verdana" w:hAnsi="Verdana"/>
          <w:sz w:val="18"/>
          <w:szCs w:val="18"/>
        </w:rPr>
        <w:t xml:space="preserve">Instructors </w:t>
      </w:r>
      <w:r w:rsidR="008F7297" w:rsidRPr="000006B5">
        <w:rPr>
          <w:rFonts w:ascii="Verdana" w:hAnsi="Verdana"/>
          <w:sz w:val="18"/>
          <w:szCs w:val="18"/>
        </w:rPr>
        <w:t xml:space="preserve">will </w:t>
      </w:r>
      <w:r w:rsidRPr="000006B5">
        <w:rPr>
          <w:rFonts w:ascii="Verdana" w:hAnsi="Verdana"/>
          <w:sz w:val="18"/>
          <w:szCs w:val="18"/>
        </w:rPr>
        <w:t xml:space="preserve">inform </w:t>
      </w:r>
      <w:r w:rsidR="008F7297" w:rsidRPr="000006B5">
        <w:rPr>
          <w:rFonts w:ascii="Verdana" w:hAnsi="Verdana"/>
          <w:sz w:val="18"/>
          <w:szCs w:val="18"/>
        </w:rPr>
        <w:t>the Departments Chairperson</w:t>
      </w:r>
      <w:r w:rsidRPr="000006B5">
        <w:rPr>
          <w:rFonts w:ascii="Verdana" w:hAnsi="Verdana"/>
          <w:sz w:val="18"/>
          <w:szCs w:val="18"/>
        </w:rPr>
        <w:t xml:space="preserve"> and the Guidance Office, of any prolonged unexplained absence. </w:t>
      </w:r>
    </w:p>
    <w:p w:rsidR="00525613" w:rsidRPr="000006B5" w:rsidRDefault="00525613" w:rsidP="00525613">
      <w:pPr>
        <w:pStyle w:val="ListParagraph"/>
        <w:numPr>
          <w:ilvl w:val="0"/>
          <w:numId w:val="8"/>
        </w:numPr>
        <w:tabs>
          <w:tab w:val="left" w:pos="3765"/>
        </w:tabs>
        <w:rPr>
          <w:rFonts w:ascii="Verdana" w:hAnsi="Verdana"/>
          <w:sz w:val="18"/>
          <w:szCs w:val="18"/>
        </w:rPr>
      </w:pPr>
      <w:r w:rsidRPr="000006B5">
        <w:rPr>
          <w:rFonts w:ascii="Verdana" w:hAnsi="Verdana"/>
          <w:sz w:val="18"/>
          <w:szCs w:val="18"/>
        </w:rPr>
        <w:t>Students who exceed the allowed number of absences must withdraw from the course; otherwise, the course grade will be recorded as “F” (NP).</w:t>
      </w:r>
    </w:p>
    <w:p w:rsidR="009F6168" w:rsidRPr="000006B5" w:rsidRDefault="009F6168" w:rsidP="0026693E">
      <w:pPr>
        <w:pStyle w:val="ListParagraph"/>
        <w:tabs>
          <w:tab w:val="left" w:pos="3765"/>
        </w:tabs>
        <w:ind w:left="360"/>
        <w:rPr>
          <w:rFonts w:ascii="Verdana" w:hAnsi="Verdana"/>
          <w:sz w:val="18"/>
          <w:szCs w:val="18"/>
        </w:rPr>
      </w:pPr>
    </w:p>
    <w:p w:rsidR="009177D3" w:rsidRPr="000006B5" w:rsidRDefault="009177D3" w:rsidP="003906D4">
      <w:pPr>
        <w:shd w:val="clear" w:color="auto" w:fill="E6E6E6"/>
        <w:tabs>
          <w:tab w:val="left" w:pos="720"/>
          <w:tab w:val="left" w:pos="3765"/>
        </w:tabs>
        <w:rPr>
          <w:rFonts w:ascii="Verdana" w:hAnsi="Verdana"/>
          <w:smallCaps/>
          <w:sz w:val="18"/>
          <w:szCs w:val="18"/>
        </w:rPr>
      </w:pPr>
      <w:r w:rsidRPr="000006B5">
        <w:rPr>
          <w:rFonts w:ascii="Verdana" w:hAnsi="Verdana"/>
          <w:b/>
          <w:bCs/>
          <w:smallCaps/>
          <w:sz w:val="18"/>
          <w:szCs w:val="18"/>
        </w:rPr>
        <w:t>Withdrawal policy</w:t>
      </w:r>
    </w:p>
    <w:p w:rsidR="009177D3" w:rsidRPr="000006B5" w:rsidRDefault="009177D3" w:rsidP="003906D4">
      <w:pPr>
        <w:tabs>
          <w:tab w:val="left" w:pos="720"/>
          <w:tab w:val="left" w:pos="3765"/>
        </w:tabs>
        <w:rPr>
          <w:rFonts w:ascii="Verdana" w:hAnsi="Verdana"/>
          <w:sz w:val="18"/>
          <w:szCs w:val="18"/>
        </w:rPr>
      </w:pPr>
      <w:r w:rsidRPr="000006B5">
        <w:rPr>
          <w:rFonts w:ascii="Verdana" w:hAnsi="Verdana"/>
          <w:sz w:val="18"/>
          <w:szCs w:val="18"/>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0006B5">
        <w:rPr>
          <w:rFonts w:ascii="Verdana" w:hAnsi="Verdana"/>
          <w:sz w:val="18"/>
          <w:szCs w:val="18"/>
        </w:rPr>
        <w:t>Ws</w:t>
      </w:r>
      <w:proofErr w:type="spellEnd"/>
      <w:r w:rsidRPr="000006B5">
        <w:rPr>
          <w:rFonts w:ascii="Verdana" w:hAnsi="Verdana"/>
          <w:sz w:val="18"/>
          <w:szCs w:val="18"/>
        </w:rPr>
        <w:t xml:space="preserve"> for all the courses in progress.”</w:t>
      </w:r>
    </w:p>
    <w:p w:rsidR="009177D3" w:rsidRDefault="009177D3" w:rsidP="00C04BF1">
      <w:pPr>
        <w:tabs>
          <w:tab w:val="left" w:pos="720"/>
          <w:tab w:val="left" w:pos="3765"/>
        </w:tabs>
        <w:rPr>
          <w:rFonts w:ascii="Verdana" w:hAnsi="Verdana"/>
          <w:sz w:val="18"/>
          <w:szCs w:val="18"/>
        </w:rPr>
      </w:pPr>
      <w:r w:rsidRPr="000006B5">
        <w:rPr>
          <w:rFonts w:ascii="Verdana" w:hAnsi="Verdana"/>
          <w:b/>
          <w:bCs/>
          <w:i/>
          <w:sz w:val="18"/>
          <w:szCs w:val="18"/>
        </w:rPr>
        <w:t>Deadline for withdrawal from courses</w:t>
      </w:r>
      <w:r w:rsidRPr="000006B5">
        <w:rPr>
          <w:rFonts w:ascii="Verdana" w:hAnsi="Verdana"/>
          <w:sz w:val="18"/>
          <w:szCs w:val="18"/>
        </w:rPr>
        <w:t xml:space="preserve">:  </w:t>
      </w:r>
      <w:r w:rsidR="00C04BF1">
        <w:rPr>
          <w:rFonts w:ascii="Verdana" w:hAnsi="Verdana"/>
          <w:sz w:val="18"/>
          <w:szCs w:val="18"/>
        </w:rPr>
        <w:t>December 7</w:t>
      </w:r>
      <w:bookmarkStart w:id="3" w:name="_GoBack"/>
      <w:bookmarkEnd w:id="3"/>
      <w:r w:rsidRPr="000006B5">
        <w:rPr>
          <w:rFonts w:ascii="Verdana" w:hAnsi="Verdana"/>
          <w:sz w:val="18"/>
          <w:szCs w:val="18"/>
        </w:rPr>
        <w:t xml:space="preserve">, </w:t>
      </w:r>
      <w:r w:rsidR="006B550D" w:rsidRPr="000006B5">
        <w:rPr>
          <w:rFonts w:ascii="Verdana" w:hAnsi="Verdana"/>
          <w:sz w:val="18"/>
          <w:szCs w:val="18"/>
        </w:rPr>
        <w:t>2012</w:t>
      </w:r>
      <w:r w:rsidRPr="000006B5">
        <w:rPr>
          <w:rFonts w:ascii="Verdana" w:hAnsi="Verdana"/>
          <w:sz w:val="18"/>
          <w:szCs w:val="18"/>
        </w:rPr>
        <w:t xml:space="preserve"> (It is the student’s responsibility to drop the course)</w:t>
      </w:r>
    </w:p>
    <w:tbl>
      <w:tblPr>
        <w:tblW w:w="0" w:type="auto"/>
        <w:tblCellMar>
          <w:left w:w="0" w:type="dxa"/>
          <w:right w:w="0" w:type="dxa"/>
        </w:tblCellMar>
        <w:tblLook w:val="04A0" w:firstRow="1" w:lastRow="0" w:firstColumn="1" w:lastColumn="0" w:noHBand="0" w:noVBand="1"/>
      </w:tblPr>
      <w:tblGrid>
        <w:gridCol w:w="3024"/>
        <w:gridCol w:w="6206"/>
      </w:tblGrid>
      <w:tr w:rsidR="00FB2B2F" w:rsidTr="00FB2B2F">
        <w:tc>
          <w:tcPr>
            <w:tcW w:w="3346" w:type="dxa"/>
            <w:tcMar>
              <w:top w:w="0" w:type="dxa"/>
              <w:left w:w="108" w:type="dxa"/>
              <w:bottom w:w="0" w:type="dxa"/>
              <w:right w:w="108" w:type="dxa"/>
            </w:tcMar>
          </w:tcPr>
          <w:p w:rsidR="00FB2B2F" w:rsidRPr="00196D08" w:rsidRDefault="00FB2B2F">
            <w:pPr>
              <w:spacing w:before="120"/>
              <w:rPr>
                <w:rFonts w:ascii="Verdana" w:eastAsiaTheme="minorHAnsi" w:hAnsi="Verdana" w:cs="Calibri"/>
                <w:sz w:val="18"/>
                <w:szCs w:val="18"/>
              </w:rPr>
            </w:pPr>
          </w:p>
          <w:p w:rsidR="00FB2B2F" w:rsidRPr="00196D08" w:rsidRDefault="00FB2B2F">
            <w:pPr>
              <w:spacing w:before="120"/>
              <w:rPr>
                <w:rFonts w:ascii="Verdana" w:eastAsiaTheme="minorHAnsi" w:hAnsi="Verdana" w:cs="Calibri"/>
                <w:b/>
                <w:bCs/>
                <w:sz w:val="18"/>
                <w:szCs w:val="18"/>
              </w:rPr>
            </w:pPr>
            <w:r w:rsidRPr="00196D08">
              <w:rPr>
                <w:rFonts w:ascii="Verdana" w:hAnsi="Verdana"/>
                <w:b/>
                <w:bCs/>
                <w:sz w:val="18"/>
                <w:szCs w:val="18"/>
              </w:rPr>
              <w:t>Course Evaluation:</w:t>
            </w:r>
          </w:p>
        </w:tc>
        <w:tc>
          <w:tcPr>
            <w:tcW w:w="7121" w:type="dxa"/>
            <w:tcMar>
              <w:top w:w="0" w:type="dxa"/>
              <w:left w:w="108" w:type="dxa"/>
              <w:bottom w:w="0" w:type="dxa"/>
              <w:right w:w="108" w:type="dxa"/>
            </w:tcMar>
            <w:hideMark/>
          </w:tcPr>
          <w:p w:rsidR="00FB2B2F" w:rsidRPr="00196D08" w:rsidRDefault="00FB2B2F">
            <w:pPr>
              <w:spacing w:before="120"/>
              <w:rPr>
                <w:rFonts w:ascii="Verdana" w:eastAsiaTheme="minorHAnsi" w:hAnsi="Verdana" w:cs="Calibri"/>
                <w:sz w:val="18"/>
                <w:szCs w:val="18"/>
              </w:rPr>
            </w:pPr>
            <w:r w:rsidRPr="00196D08">
              <w:rPr>
                <w:rFonts w:ascii="Verdana" w:hAnsi="Verdana"/>
                <w:sz w:val="18"/>
                <w:szCs w:val="18"/>
              </w:rPr>
              <w:t> </w:t>
            </w:r>
          </w:p>
          <w:p w:rsidR="00FB2B2F" w:rsidRPr="00196D08" w:rsidRDefault="00FB2B2F">
            <w:pPr>
              <w:spacing w:before="120"/>
              <w:rPr>
                <w:rFonts w:ascii="Verdana" w:eastAsiaTheme="minorHAnsi" w:hAnsi="Verdana" w:cs="Calibri"/>
                <w:sz w:val="18"/>
                <w:szCs w:val="18"/>
              </w:rPr>
            </w:pPr>
            <w:r w:rsidRPr="00196D08">
              <w:rPr>
                <w:rFonts w:ascii="Verdana" w:hAnsi="Verdana"/>
                <w:b/>
                <w:bCs/>
                <w:color w:val="000000"/>
                <w:sz w:val="18"/>
                <w:szCs w:val="18"/>
              </w:rPr>
              <w:t>Completion of the online course evaluations is required. Students will not be able to access their course grades until they have completed the course evaluations</w:t>
            </w:r>
            <w:r w:rsidRPr="00196D08">
              <w:rPr>
                <w:rFonts w:ascii="Verdana" w:hAnsi="Verdana"/>
                <w:color w:val="000000"/>
                <w:sz w:val="18"/>
                <w:szCs w:val="18"/>
              </w:rPr>
              <w:t>.</w:t>
            </w:r>
          </w:p>
        </w:tc>
      </w:tr>
    </w:tbl>
    <w:p w:rsidR="00FB2B2F" w:rsidRPr="000006B5" w:rsidRDefault="00FB2B2F" w:rsidP="009177D3">
      <w:pPr>
        <w:tabs>
          <w:tab w:val="left" w:pos="720"/>
          <w:tab w:val="left" w:pos="3765"/>
        </w:tabs>
        <w:rPr>
          <w:rFonts w:ascii="Verdana" w:hAnsi="Verdana"/>
          <w:sz w:val="18"/>
          <w:szCs w:val="18"/>
        </w:rPr>
      </w:pPr>
    </w:p>
    <w:p w:rsidR="009177D3" w:rsidRPr="000006B5" w:rsidRDefault="009177D3" w:rsidP="008B2A18">
      <w:pPr>
        <w:widowControl w:val="0"/>
        <w:autoSpaceDE w:val="0"/>
        <w:autoSpaceDN w:val="0"/>
        <w:adjustRightInd w:val="0"/>
        <w:rPr>
          <w:rFonts w:ascii="Verdana" w:hAnsi="Verdana" w:cs="TimesNewRoman"/>
          <w:sz w:val="18"/>
          <w:szCs w:val="18"/>
          <w:lang w:eastAsia="en-US"/>
        </w:rPr>
      </w:pPr>
    </w:p>
    <w:sectPr w:rsidR="009177D3" w:rsidRPr="000006B5"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28" w:rsidRDefault="00417B28" w:rsidP="00A616B5">
      <w:r>
        <w:separator/>
      </w:r>
    </w:p>
  </w:endnote>
  <w:endnote w:type="continuationSeparator" w:id="0">
    <w:p w:rsidR="00417B28" w:rsidRDefault="00417B28"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NewRoman">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95" w:rsidRPr="005336A8" w:rsidRDefault="00F16D95"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C04BF1">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C04BF1">
      <w:rPr>
        <w:rFonts w:ascii="Verdana" w:hAnsi="Verdana"/>
        <w:noProof/>
      </w:rPr>
      <w:t>2</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139DADE9" wp14:editId="43539A18">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28" w:rsidRDefault="00417B28" w:rsidP="00A616B5">
      <w:r>
        <w:separator/>
      </w:r>
    </w:p>
  </w:footnote>
  <w:footnote w:type="continuationSeparator" w:id="0">
    <w:p w:rsidR="00417B28" w:rsidRDefault="00417B28"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95" w:rsidRDefault="00F16D95">
    <w:pPr>
      <w:pStyle w:val="Header"/>
    </w:pPr>
    <w:r>
      <w:rPr>
        <w:noProof/>
        <w:lang w:eastAsia="en-US"/>
      </w:rPr>
      <w:drawing>
        <wp:anchor distT="0" distB="0" distL="114300" distR="114300" simplePos="0" relativeHeight="251659264" behindDoc="1" locked="0" layoutInCell="1" allowOverlap="1" wp14:anchorId="6EFF14A2" wp14:editId="4AC776F9">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41656"/>
    <w:multiLevelType w:val="hybridMultilevel"/>
    <w:tmpl w:val="45F2A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06B5"/>
    <w:rsid w:val="00005415"/>
    <w:rsid w:val="000174FB"/>
    <w:rsid w:val="00017671"/>
    <w:rsid w:val="00023E98"/>
    <w:rsid w:val="0003068A"/>
    <w:rsid w:val="00044174"/>
    <w:rsid w:val="00065C83"/>
    <w:rsid w:val="000839F1"/>
    <w:rsid w:val="000A09F4"/>
    <w:rsid w:val="000E3525"/>
    <w:rsid w:val="000F4C27"/>
    <w:rsid w:val="00115107"/>
    <w:rsid w:val="00150D39"/>
    <w:rsid w:val="00154944"/>
    <w:rsid w:val="00156E17"/>
    <w:rsid w:val="001763D3"/>
    <w:rsid w:val="0019570C"/>
    <w:rsid w:val="00196D08"/>
    <w:rsid w:val="001A1335"/>
    <w:rsid w:val="001A2C44"/>
    <w:rsid w:val="001C5354"/>
    <w:rsid w:val="001D16A6"/>
    <w:rsid w:val="002352A2"/>
    <w:rsid w:val="00246379"/>
    <w:rsid w:val="00261AD9"/>
    <w:rsid w:val="0026693E"/>
    <w:rsid w:val="00267617"/>
    <w:rsid w:val="002872BD"/>
    <w:rsid w:val="002A23C0"/>
    <w:rsid w:val="002C08C1"/>
    <w:rsid w:val="002C3A41"/>
    <w:rsid w:val="002C4273"/>
    <w:rsid w:val="002C7E67"/>
    <w:rsid w:val="002D088C"/>
    <w:rsid w:val="002D43D0"/>
    <w:rsid w:val="002E3A6A"/>
    <w:rsid w:val="002E5608"/>
    <w:rsid w:val="002F17FE"/>
    <w:rsid w:val="0031030B"/>
    <w:rsid w:val="00320276"/>
    <w:rsid w:val="00323FD3"/>
    <w:rsid w:val="0034005B"/>
    <w:rsid w:val="00354A91"/>
    <w:rsid w:val="003552C6"/>
    <w:rsid w:val="00371ACC"/>
    <w:rsid w:val="00386ED0"/>
    <w:rsid w:val="003906D4"/>
    <w:rsid w:val="003C1A5D"/>
    <w:rsid w:val="003C4374"/>
    <w:rsid w:val="003C442C"/>
    <w:rsid w:val="003E1AC4"/>
    <w:rsid w:val="004001A7"/>
    <w:rsid w:val="00417B28"/>
    <w:rsid w:val="004354A6"/>
    <w:rsid w:val="004608B3"/>
    <w:rsid w:val="00487980"/>
    <w:rsid w:val="0049132C"/>
    <w:rsid w:val="00492C24"/>
    <w:rsid w:val="004A6DAC"/>
    <w:rsid w:val="004D3E1F"/>
    <w:rsid w:val="004D67BE"/>
    <w:rsid w:val="004E5C31"/>
    <w:rsid w:val="00522202"/>
    <w:rsid w:val="00525613"/>
    <w:rsid w:val="00531DCF"/>
    <w:rsid w:val="00534FA5"/>
    <w:rsid w:val="00536478"/>
    <w:rsid w:val="005532E1"/>
    <w:rsid w:val="005A20D5"/>
    <w:rsid w:val="005B7F6D"/>
    <w:rsid w:val="005E3EDF"/>
    <w:rsid w:val="005E7228"/>
    <w:rsid w:val="005F014B"/>
    <w:rsid w:val="005F0B44"/>
    <w:rsid w:val="005F39F0"/>
    <w:rsid w:val="005F4415"/>
    <w:rsid w:val="006217DD"/>
    <w:rsid w:val="00625A7B"/>
    <w:rsid w:val="00626E49"/>
    <w:rsid w:val="0063589C"/>
    <w:rsid w:val="00645BF6"/>
    <w:rsid w:val="00673FF7"/>
    <w:rsid w:val="00677913"/>
    <w:rsid w:val="006822C7"/>
    <w:rsid w:val="0069063E"/>
    <w:rsid w:val="006B550D"/>
    <w:rsid w:val="006B5B98"/>
    <w:rsid w:val="006C4FB3"/>
    <w:rsid w:val="006E24EC"/>
    <w:rsid w:val="00700205"/>
    <w:rsid w:val="007376D1"/>
    <w:rsid w:val="00744C62"/>
    <w:rsid w:val="0075209E"/>
    <w:rsid w:val="00765AE8"/>
    <w:rsid w:val="00774640"/>
    <w:rsid w:val="00776112"/>
    <w:rsid w:val="00790D76"/>
    <w:rsid w:val="007C594C"/>
    <w:rsid w:val="007D186A"/>
    <w:rsid w:val="007E592F"/>
    <w:rsid w:val="007F4C0B"/>
    <w:rsid w:val="00820DC3"/>
    <w:rsid w:val="00831291"/>
    <w:rsid w:val="00840C27"/>
    <w:rsid w:val="0087238F"/>
    <w:rsid w:val="008A2035"/>
    <w:rsid w:val="008A4711"/>
    <w:rsid w:val="008B02F1"/>
    <w:rsid w:val="008B2A18"/>
    <w:rsid w:val="008C3005"/>
    <w:rsid w:val="008D4378"/>
    <w:rsid w:val="008D5C42"/>
    <w:rsid w:val="008E3D1C"/>
    <w:rsid w:val="008F46EF"/>
    <w:rsid w:val="008F7297"/>
    <w:rsid w:val="009036C4"/>
    <w:rsid w:val="00904D94"/>
    <w:rsid w:val="00907B34"/>
    <w:rsid w:val="009136A3"/>
    <w:rsid w:val="009177D3"/>
    <w:rsid w:val="009223A5"/>
    <w:rsid w:val="009321A3"/>
    <w:rsid w:val="00951CA3"/>
    <w:rsid w:val="00957967"/>
    <w:rsid w:val="009726CB"/>
    <w:rsid w:val="009771C5"/>
    <w:rsid w:val="00994418"/>
    <w:rsid w:val="009A30CB"/>
    <w:rsid w:val="009D1EDF"/>
    <w:rsid w:val="009D7FCE"/>
    <w:rsid w:val="009F6168"/>
    <w:rsid w:val="00A15C8D"/>
    <w:rsid w:val="00A323B1"/>
    <w:rsid w:val="00A616B5"/>
    <w:rsid w:val="00A624F8"/>
    <w:rsid w:val="00A639AB"/>
    <w:rsid w:val="00A729ED"/>
    <w:rsid w:val="00AA11FE"/>
    <w:rsid w:val="00AD22D9"/>
    <w:rsid w:val="00AE05C3"/>
    <w:rsid w:val="00AE3D01"/>
    <w:rsid w:val="00B0227D"/>
    <w:rsid w:val="00B10288"/>
    <w:rsid w:val="00B31E04"/>
    <w:rsid w:val="00B461A9"/>
    <w:rsid w:val="00B478E3"/>
    <w:rsid w:val="00B5282A"/>
    <w:rsid w:val="00B545AC"/>
    <w:rsid w:val="00B56C5B"/>
    <w:rsid w:val="00B64322"/>
    <w:rsid w:val="00B679A4"/>
    <w:rsid w:val="00B7338B"/>
    <w:rsid w:val="00B929B7"/>
    <w:rsid w:val="00BA7AF0"/>
    <w:rsid w:val="00BC5D4E"/>
    <w:rsid w:val="00BD7B9D"/>
    <w:rsid w:val="00BF3EBA"/>
    <w:rsid w:val="00BF4746"/>
    <w:rsid w:val="00C01356"/>
    <w:rsid w:val="00C04BF1"/>
    <w:rsid w:val="00C07BF3"/>
    <w:rsid w:val="00C2745A"/>
    <w:rsid w:val="00C357C8"/>
    <w:rsid w:val="00C504BB"/>
    <w:rsid w:val="00C63D21"/>
    <w:rsid w:val="00C65FD2"/>
    <w:rsid w:val="00C7572C"/>
    <w:rsid w:val="00CC201C"/>
    <w:rsid w:val="00CC4F3D"/>
    <w:rsid w:val="00CE4215"/>
    <w:rsid w:val="00D20552"/>
    <w:rsid w:val="00D2680C"/>
    <w:rsid w:val="00D30931"/>
    <w:rsid w:val="00DC749A"/>
    <w:rsid w:val="00DD3189"/>
    <w:rsid w:val="00E21E02"/>
    <w:rsid w:val="00E52689"/>
    <w:rsid w:val="00E64C3A"/>
    <w:rsid w:val="00E72637"/>
    <w:rsid w:val="00E77159"/>
    <w:rsid w:val="00EA447F"/>
    <w:rsid w:val="00EB551C"/>
    <w:rsid w:val="00EC15E2"/>
    <w:rsid w:val="00F16D95"/>
    <w:rsid w:val="00F456ED"/>
    <w:rsid w:val="00F45976"/>
    <w:rsid w:val="00F46942"/>
    <w:rsid w:val="00F72674"/>
    <w:rsid w:val="00F770F6"/>
    <w:rsid w:val="00F921C1"/>
    <w:rsid w:val="00FB2B2F"/>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3">
    <w:name w:val="heading 3"/>
    <w:basedOn w:val="Normal"/>
    <w:next w:val="Normal"/>
    <w:link w:val="Heading3Char"/>
    <w:uiPriority w:val="9"/>
    <w:semiHidden/>
    <w:unhideWhenUsed/>
    <w:qFormat/>
    <w:rsid w:val="000006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0006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3Char">
    <w:name w:val="Heading 3 Char"/>
    <w:basedOn w:val="DefaultParagraphFont"/>
    <w:link w:val="Heading3"/>
    <w:uiPriority w:val="9"/>
    <w:semiHidden/>
    <w:rsid w:val="000006B5"/>
    <w:rPr>
      <w:rFonts w:asciiTheme="majorHAnsi" w:eastAsiaTheme="majorEastAsia" w:hAnsiTheme="majorHAnsi" w:cstheme="majorBidi"/>
      <w:b/>
      <w:bCs/>
      <w:color w:val="4F81BD" w:themeColor="accent1"/>
      <w:sz w:val="20"/>
      <w:szCs w:val="20"/>
      <w:lang w:eastAsia="en-CA"/>
    </w:rPr>
  </w:style>
  <w:style w:type="character" w:customStyle="1" w:styleId="Heading6Char">
    <w:name w:val="Heading 6 Char"/>
    <w:basedOn w:val="DefaultParagraphFont"/>
    <w:link w:val="Heading6"/>
    <w:uiPriority w:val="9"/>
    <w:semiHidden/>
    <w:rsid w:val="000006B5"/>
    <w:rPr>
      <w:rFonts w:asciiTheme="majorHAnsi" w:eastAsiaTheme="majorEastAsia" w:hAnsiTheme="majorHAnsi" w:cstheme="majorBidi"/>
      <w:i/>
      <w:iCs/>
      <w:color w:val="243F60" w:themeColor="accent1" w:themeShade="7F"/>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3">
    <w:name w:val="heading 3"/>
    <w:basedOn w:val="Normal"/>
    <w:next w:val="Normal"/>
    <w:link w:val="Heading3Char"/>
    <w:uiPriority w:val="9"/>
    <w:semiHidden/>
    <w:unhideWhenUsed/>
    <w:qFormat/>
    <w:rsid w:val="000006B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0006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customStyle="1" w:styleId="Heading3Char">
    <w:name w:val="Heading 3 Char"/>
    <w:basedOn w:val="DefaultParagraphFont"/>
    <w:link w:val="Heading3"/>
    <w:uiPriority w:val="9"/>
    <w:semiHidden/>
    <w:rsid w:val="000006B5"/>
    <w:rPr>
      <w:rFonts w:asciiTheme="majorHAnsi" w:eastAsiaTheme="majorEastAsia" w:hAnsiTheme="majorHAnsi" w:cstheme="majorBidi"/>
      <w:b/>
      <w:bCs/>
      <w:color w:val="4F81BD" w:themeColor="accent1"/>
      <w:sz w:val="20"/>
      <w:szCs w:val="20"/>
      <w:lang w:eastAsia="en-CA"/>
    </w:rPr>
  </w:style>
  <w:style w:type="character" w:customStyle="1" w:styleId="Heading6Char">
    <w:name w:val="Heading 6 Char"/>
    <w:basedOn w:val="DefaultParagraphFont"/>
    <w:link w:val="Heading6"/>
    <w:uiPriority w:val="9"/>
    <w:semiHidden/>
    <w:rsid w:val="000006B5"/>
    <w:rPr>
      <w:rFonts w:asciiTheme="majorHAnsi" w:eastAsiaTheme="majorEastAsia" w:hAnsiTheme="majorHAnsi" w:cstheme="majorBidi"/>
      <w:i/>
      <w:iCs/>
      <w:color w:val="243F60" w:themeColor="accent1" w:themeShade="7F"/>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15771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8948-7729-4AA4-AF2A-1AEBFCF6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Chadi Nour</dc:creator>
  <cp:keywords/>
  <dc:description/>
  <cp:lastModifiedBy> Ramzi A. Haraty</cp:lastModifiedBy>
  <cp:revision>2</cp:revision>
  <cp:lastPrinted>2011-11-24T13:16:00Z</cp:lastPrinted>
  <dcterms:created xsi:type="dcterms:W3CDTF">2012-08-10T07:33:00Z</dcterms:created>
  <dcterms:modified xsi:type="dcterms:W3CDTF">2012-08-10T07:33:00Z</dcterms:modified>
</cp:coreProperties>
</file>